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EBA56">
      <w:pPr>
        <w:spacing w:after="156" w:afterLines="50"/>
        <w:jc w:val="center"/>
        <w:rPr>
          <w:rFonts w:hint="default" w:ascii="黑体" w:eastAsia="黑体"/>
          <w:b/>
          <w:spacing w:val="0"/>
          <w:sz w:val="44"/>
          <w:szCs w:val="44"/>
          <w:lang w:val="en-US" w:eastAsia="zh-CN"/>
        </w:rPr>
      </w:pPr>
      <w:r>
        <w:rPr>
          <w:rFonts w:hint="eastAsia" w:ascii="黑体" w:eastAsia="黑体"/>
          <w:b/>
          <w:spacing w:val="0"/>
          <w:sz w:val="44"/>
          <w:szCs w:val="44"/>
          <w:lang w:val="en-US" w:eastAsia="zh-CN"/>
        </w:rPr>
        <w:t>长江师范学院辅导员考核交叉测评表</w:t>
      </w:r>
    </w:p>
    <w:tbl>
      <w:tblPr>
        <w:tblStyle w:val="2"/>
        <w:tblW w:w="87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51"/>
        <w:gridCol w:w="1451"/>
        <w:gridCol w:w="1485"/>
        <w:gridCol w:w="1275"/>
        <w:gridCol w:w="1458"/>
      </w:tblGrid>
      <w:tr w14:paraId="4CA5A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64534B">
            <w:pPr>
              <w:widowControl/>
              <w:jc w:val="center"/>
              <w:rPr>
                <w:rFonts w:hint="eastAsia" w:ascii="仿宋" w:eastAsia="仿宋" w:cs="宋体"/>
                <w:b/>
                <w:color w:val="000000"/>
                <w:kern w:val="0"/>
                <w:sz w:val="36"/>
                <w:szCs w:val="40"/>
                <w:lang w:eastAsia="zh-CN"/>
              </w:rPr>
            </w:pPr>
            <w:r>
              <w:rPr>
                <w:rFonts w:hint="eastAsia" w:ascii="仿宋" w:eastAsia="仿宋" w:cs="宋体"/>
                <w:b/>
                <w:color w:val="000000"/>
                <w:kern w:val="0"/>
                <w:sz w:val="36"/>
                <w:szCs w:val="40"/>
                <w:lang w:val="en-US" w:eastAsia="zh-CN"/>
              </w:rPr>
              <w:t>姓名</w:t>
            </w:r>
          </w:p>
        </w:tc>
        <w:tc>
          <w:tcPr>
            <w:tcW w:w="71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D9B2A">
            <w:pPr>
              <w:widowControl/>
              <w:jc w:val="center"/>
              <w:rPr>
                <w:rFonts w:hint="eastAsia" w:ascii="仿宋" w:eastAsia="仿宋" w:cs="宋体"/>
                <w:b/>
                <w:color w:val="000000"/>
                <w:kern w:val="0"/>
                <w:sz w:val="36"/>
                <w:szCs w:val="40"/>
                <w:lang w:val="en-US" w:eastAsia="zh-CN"/>
              </w:rPr>
            </w:pPr>
            <w:r>
              <w:rPr>
                <w:rFonts w:hint="eastAsia" w:ascii="仿宋" w:eastAsia="仿宋" w:cs="宋体"/>
                <w:b/>
                <w:color w:val="000000"/>
                <w:kern w:val="0"/>
                <w:sz w:val="36"/>
                <w:szCs w:val="40"/>
                <w:lang w:val="en-US" w:eastAsia="zh-CN"/>
              </w:rPr>
              <w:t>评价</w:t>
            </w:r>
          </w:p>
        </w:tc>
      </w:tr>
      <w:tr w14:paraId="2EB90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2495A0">
            <w:pPr>
              <w:widowControl/>
              <w:jc w:val="center"/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</w:rPr>
            </w:pP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9981D">
            <w:pPr>
              <w:widowControl/>
              <w:jc w:val="center"/>
              <w:rPr>
                <w:rFonts w:hint="default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</w:pPr>
            <w:r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  <w:t>A</w:t>
            </w:r>
          </w:p>
        </w:tc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2308D">
            <w:pPr>
              <w:widowControl/>
              <w:jc w:val="center"/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</w:pPr>
            <w:r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  <w:t>B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B7DBC">
            <w:pPr>
              <w:widowControl/>
              <w:jc w:val="center"/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</w:pPr>
            <w:r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  <w:t>C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CA485">
            <w:pPr>
              <w:widowControl/>
              <w:jc w:val="center"/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</w:pPr>
            <w:r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  <w:t>D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6B8A1">
            <w:pPr>
              <w:widowControl/>
              <w:jc w:val="center"/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</w:pPr>
            <w:r>
              <w:rPr>
                <w:rFonts w:hint="eastAsia" w:ascii="仿宋" w:eastAsia="仿宋" w:cs="宋体"/>
                <w:color w:val="000000"/>
                <w:kern w:val="0"/>
                <w:sz w:val="32"/>
                <w:szCs w:val="36"/>
                <w:lang w:val="en-US" w:eastAsia="zh-CN"/>
              </w:rPr>
              <w:t>E</w:t>
            </w:r>
          </w:p>
        </w:tc>
      </w:tr>
    </w:tbl>
    <w:p w14:paraId="0510E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方正仿宋_GBK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方正仿宋_GBK" w:cs="宋体"/>
          <w:b/>
          <w:bCs/>
          <w:color w:val="000000"/>
          <w:kern w:val="2"/>
          <w:sz w:val="28"/>
          <w:szCs w:val="28"/>
          <w:lang w:val="en-US" w:eastAsia="zh-CN" w:bidi="ar-SA"/>
        </w:rPr>
        <w:t>备注：</w:t>
      </w:r>
      <w:r>
        <w:rPr>
          <w:rFonts w:hint="eastAsia" w:ascii="Times New Roman" w:hAnsi="Times New Roman" w:eastAsia="方正仿宋_GBK" w:cs="宋体"/>
          <w:color w:val="000000"/>
          <w:kern w:val="2"/>
          <w:sz w:val="28"/>
          <w:szCs w:val="28"/>
          <w:lang w:val="en-US" w:eastAsia="zh-CN" w:bidi="ar-SA"/>
        </w:rPr>
        <w:t>根据工作纪律、工作担当、工作情怀等日常表现选定相应等级，A等级为最高、E等级为最低。</w:t>
      </w:r>
    </w:p>
    <w:p w14:paraId="3B2BE8FE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auto"/>
        <w:rPr>
          <w:rFonts w:hint="default" w:ascii="Times New Roman" w:hAnsi="Times New Roman" w:eastAsia="方正仿宋_GBK" w:cs="Times New Roman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宋体"/>
          <w:b/>
          <w:bCs/>
          <w:color w:val="000000"/>
          <w:kern w:val="2"/>
          <w:sz w:val="28"/>
          <w:szCs w:val="28"/>
          <w:lang w:val="en-US" w:eastAsia="zh-CN" w:bidi="ar-SA"/>
        </w:rPr>
        <w:t>计分：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A、B、C、D、E五个等级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以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95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85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75、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60、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的分值计算</w:t>
      </w:r>
      <w:r>
        <w:rPr>
          <w:rFonts w:ascii="Times New Roman" w:hAnsi="Times New Roman" w:eastAsia="方正仿宋_GBK"/>
          <w:color w:val="000000"/>
          <w:sz w:val="28"/>
          <w:szCs w:val="28"/>
        </w:rPr>
        <w:t>。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计算公式为：民主测评得分=（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A票数</w:t>
      </w:r>
      <w:r>
        <w:rPr>
          <w:rFonts w:ascii="Times New Roman" w:hAnsi="Times New Roman" w:eastAsia="方正仿宋_GBK"/>
          <w:color w:val="000000"/>
          <w:sz w:val="28"/>
          <w:szCs w:val="28"/>
        </w:rPr>
        <w:t>×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95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+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B票数</w:t>
      </w:r>
      <w:r>
        <w:rPr>
          <w:rFonts w:ascii="Times New Roman" w:hAnsi="Times New Roman" w:eastAsia="方正仿宋_GBK"/>
          <w:color w:val="000000"/>
          <w:sz w:val="28"/>
          <w:szCs w:val="28"/>
        </w:rPr>
        <w:t>×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85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+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C票数</w:t>
      </w:r>
      <w:r>
        <w:rPr>
          <w:rFonts w:ascii="Times New Roman" w:hAnsi="Times New Roman" w:eastAsia="方正仿宋_GBK"/>
          <w:color w:val="000000"/>
          <w:sz w:val="28"/>
          <w:szCs w:val="28"/>
        </w:rPr>
        <w:t>×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75+D票数</w:t>
      </w:r>
      <w:r>
        <w:rPr>
          <w:rFonts w:ascii="Times New Roman" w:hAnsi="Times New Roman" w:eastAsia="方正仿宋_GBK"/>
          <w:color w:val="000000"/>
          <w:sz w:val="28"/>
          <w:szCs w:val="28"/>
        </w:rPr>
        <w:t>×6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 xml:space="preserve">0+ 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E票数</w:t>
      </w:r>
      <w:r>
        <w:rPr>
          <w:rFonts w:ascii="Times New Roman" w:hAnsi="Times New Roman" w:eastAsia="方正仿宋_GBK"/>
          <w:color w:val="000000"/>
          <w:sz w:val="28"/>
          <w:szCs w:val="28"/>
        </w:rPr>
        <w:t>×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0）/P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方正仿宋_GBK"/>
          <w:sz w:val="28"/>
          <w:szCs w:val="28"/>
        </w:rPr>
        <w:t>有效测评票总数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方正仿宋_GBK"/>
          <w:color w:val="000000"/>
          <w:sz w:val="28"/>
          <w:szCs w:val="28"/>
        </w:rPr>
        <w:t>。</w:t>
      </w:r>
    </w:p>
    <w:p w14:paraId="5E175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984" w:right="1474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33CED"/>
    <w:rsid w:val="3A79570A"/>
    <w:rsid w:val="67D7220E"/>
    <w:rsid w:val="6A0D0017"/>
    <w:rsid w:val="7894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ader-word-layer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168</Characters>
  <Lines>0</Lines>
  <Paragraphs>0</Paragraphs>
  <TotalTime>1</TotalTime>
  <ScaleCrop>false</ScaleCrop>
  <LinksUpToDate>false</LinksUpToDate>
  <CharactersWithSpaces>169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2024-09-10T02:27:00Z</dcterms:created>
  <dc:creator>aaa</dc:creator>
  <cp:lastModifiedBy>郑丽萍</cp:lastModifiedBy>
  <dcterms:modified xsi:type="dcterms:W3CDTF">2025-05-21T07:03:58Z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1D23D336D71C4AAC82C7186DF44EAFFD_12</vt:lpwstr>
  </property>
  <property fmtid="{D5CDD505-2E9C-101B-9397-08002B2CF9AE}" pid="4" name="KSOTemplateDocerSaveRecord">
    <vt:lpwstr>eyJoZGlkIjoiMmRjMGRiNWIxNWViYjBiMjcxMDEzMGVjOTIzMmZhYmQiLCJ1c2VySWQiOiI0MDg1NzIxNTQifQ==</vt:lpwstr>
  </property>
</Properties>
</file>